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DC6C1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一、教案</w:t>
      </w:r>
    </w:p>
    <w:p w14:paraId="7F323622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基本信息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6"/>
        <w:gridCol w:w="6358"/>
      </w:tblGrid>
      <w:tr w14:paraId="30F76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79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4BB0C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372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D7380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</w:tr>
      <w:tr w14:paraId="58A02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7A59A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课题名称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F5816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让AI“看”懂手写数字</w:t>
            </w:r>
          </w:p>
        </w:tc>
      </w:tr>
      <w:tr w14:paraId="061D6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AD2DF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所属模块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AC8B0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监督学习 · AI的视觉感知</w:t>
            </w:r>
          </w:p>
        </w:tc>
      </w:tr>
      <w:tr w14:paraId="072F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0A7D1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对应平台项目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D7532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手写数字识别</w:t>
            </w:r>
          </w:p>
        </w:tc>
      </w:tr>
      <w:tr w14:paraId="1644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48CC7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适用学段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D044F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小学（6年级）/ 初中 / 高中（灵活适配）</w:t>
            </w:r>
          </w:p>
        </w:tc>
      </w:tr>
      <w:tr w14:paraId="6B9D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4699A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建议课时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17529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1课时（40-45分钟）</w:t>
            </w:r>
          </w:p>
        </w:tc>
      </w:tr>
      <w:tr w14:paraId="41CA2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A6F97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教学环境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F1A44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普通机房，浏览器访问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"https://aiedulab.tech/"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color w:val="3964FE"/>
                <w:sz w:val="22"/>
                <w:szCs w:val="22"/>
                <w:u w:val="none"/>
              </w:rPr>
              <w:t>AIEDULAB.TECH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平台</w:t>
            </w:r>
          </w:p>
        </w:tc>
      </w:tr>
    </w:tbl>
    <w:p w14:paraId="066A2409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一、教学内容分析</w:t>
      </w:r>
    </w:p>
    <w:p w14:paraId="0B0653A1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本课是AI视觉感知领域的入门实验。学生将通过平台提供的“手写数字识别”项目，完整体验AI模型开发的四步流程（数据→模型→训练→预测），理解图像分类的基本原理。</w:t>
      </w:r>
    </w:p>
    <w:p w14:paraId="2060E035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核心概念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：图像分类、特征提取、卷积神经网络（直观层面）</w:t>
      </w:r>
    </w:p>
    <w:p w14:paraId="6BB023B4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教学价值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：本实验是最经典的AI入门实验，任务明确（识别0-9十个数字）、数据规范（MNIST数据集）、结果直观（实时显示准确率），适合作为学生接触AI视觉任务的第一课。</w:t>
      </w:r>
    </w:p>
    <w:p w14:paraId="133519ED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二、学情分析与学段差异化目标</w:t>
      </w:r>
    </w:p>
    <w:p w14:paraId="678C8B3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共同基础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：学生已了解AI的基本概念（能模仿人类完成简单任务），具备基本的计算机操作能力，无需任何编程基础。</w:t>
      </w:r>
    </w:p>
    <w:p w14:paraId="28B3896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学段差异化目标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4"/>
        <w:gridCol w:w="2996"/>
        <w:gridCol w:w="3984"/>
      </w:tblGrid>
      <w:tr w14:paraId="5DAF4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15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29963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</w:t>
            </w:r>
          </w:p>
        </w:tc>
        <w:tc>
          <w:tcPr>
            <w:tcW w:w="175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AC44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教学目标</w:t>
            </w:r>
          </w:p>
        </w:tc>
        <w:tc>
          <w:tcPr>
            <w:tcW w:w="2331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ABB33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教学侧重点</w:t>
            </w:r>
          </w:p>
        </w:tc>
      </w:tr>
      <w:tr w14:paraId="2E1CC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46430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小学（6年级）</w:t>
            </w:r>
          </w:p>
        </w:tc>
        <w:tc>
          <w:tcPr>
            <w:tcW w:w="17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D9AA6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体验AI识别数字的完整过程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感知“数据→模型→训练→预测”的流程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对AI产生兴趣</w:t>
            </w:r>
          </w:p>
        </w:tc>
        <w:tc>
          <w:tcPr>
            <w:tcW w:w="2331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092B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重在“做”和“看”——动手操作、观察结果、感受AI的“神奇”</w:t>
            </w:r>
          </w:p>
        </w:tc>
      </w:tr>
      <w:tr w14:paraId="5C31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1C815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初中（7-9年级）</w:t>
            </w:r>
          </w:p>
        </w:tc>
        <w:tc>
          <w:tcPr>
            <w:tcW w:w="17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24CE4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理解四步法的逻辑关系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理解“特征提取”的基本概念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能调整训练轮数并观察效果</w:t>
            </w:r>
          </w:p>
        </w:tc>
        <w:tc>
          <w:tcPr>
            <w:tcW w:w="2331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962A2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重在“做”和“想”——操作的同时理解每一步的意义</w:t>
            </w:r>
          </w:p>
        </w:tc>
      </w:tr>
      <w:tr w14:paraId="7367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7367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高中（10-12年级）</w:t>
            </w:r>
          </w:p>
        </w:tc>
        <w:tc>
          <w:tcPr>
            <w:tcW w:w="17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4C235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深入理解CNN各层的作用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能设计对比实验（改结构/改参数）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能分析模型表现差异的原因</w:t>
            </w:r>
          </w:p>
        </w:tc>
        <w:tc>
          <w:tcPr>
            <w:tcW w:w="2331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B0134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重在“做”和“研”——实验探究与原理分析</w:t>
            </w:r>
          </w:p>
        </w:tc>
      </w:tr>
    </w:tbl>
    <w:p w14:paraId="4B12E024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三、核心素养目标</w:t>
      </w:r>
    </w:p>
    <w:p w14:paraId="10EDF1A4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信息意识</w:t>
      </w:r>
    </w:p>
    <w:p w14:paraId="00843D8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认识到AI解决问题需要依赖数据，数据质量影响结果</w:t>
      </w:r>
    </w:p>
    <w:p w14:paraId="5D02965D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理解AI“识别”图像的本质是“对像素数据进行数学计算”</w:t>
      </w:r>
    </w:p>
    <w:p w14:paraId="2C03A8B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计算思维</w:t>
      </w:r>
    </w:p>
    <w:p w14:paraId="484FE93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掌握“数据输入→模型处理→结果输出”的AI问题解决范式</w:t>
      </w:r>
    </w:p>
    <w:p w14:paraId="2958567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能够用四步法的框架分析AI任务</w:t>
      </w:r>
    </w:p>
    <w:p w14:paraId="15010A9A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数字化学习与创新</w:t>
      </w:r>
    </w:p>
    <w:p w14:paraId="2BB13AB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在平台上独立完成从数据到预测的完整实验流程</w:t>
      </w:r>
    </w:p>
    <w:p w14:paraId="3070871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能够通过调整参数优化模型表现</w:t>
      </w:r>
    </w:p>
    <w:p w14:paraId="3BFA51C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信息社会责任</w:t>
      </w:r>
    </w:p>
    <w:p w14:paraId="65F0789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讨论：手写识别技术在无障碍应用（如视障辅助）中的社会价值</w:t>
      </w:r>
    </w:p>
    <w:p w14:paraId="2303BCCF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四、教学重难点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2"/>
        <w:gridCol w:w="4097"/>
        <w:gridCol w:w="3695"/>
      </w:tblGrid>
      <w:tr w14:paraId="135B9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40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96CE2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2397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2B682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  <w:tc>
          <w:tcPr>
            <w:tcW w:w="216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AA9CB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突破策略</w:t>
            </w:r>
          </w:p>
        </w:tc>
      </w:tr>
      <w:tr w14:paraId="02839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FFD75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教学重点</w:t>
            </w:r>
          </w:p>
        </w:tc>
        <w:tc>
          <w:tcPr>
            <w:tcW w:w="239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DCF20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完整体验AI模型开发的四步法流程；理解图像分类的基本任务</w:t>
            </w:r>
          </w:p>
        </w:tc>
        <w:tc>
          <w:tcPr>
            <w:tcW w:w="216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C7ECB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借助平台可视化操作，让学生在“做”中建立流程认知</w:t>
            </w:r>
          </w:p>
        </w:tc>
      </w:tr>
      <w:tr w14:paraId="47240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47ECF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教学难点</w:t>
            </w:r>
          </w:p>
        </w:tc>
        <w:tc>
          <w:tcPr>
            <w:tcW w:w="239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342CD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理解卷积层“提取特征”的作用</w:t>
            </w:r>
          </w:p>
        </w:tc>
        <w:tc>
          <w:tcPr>
            <w:tcW w:w="216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4D24D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用“寻找数字的关键笔画”做比喻；观察不同层的输出特征图</w:t>
            </w:r>
          </w:p>
        </w:tc>
      </w:tr>
    </w:tbl>
    <w:p w14:paraId="6A128739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五、教学准备</w:t>
      </w:r>
    </w:p>
    <w:p w14:paraId="194484E9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教师准备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5E3F1BD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在平台上完整运行一次实验，记录关键数据和截图</w:t>
      </w:r>
    </w:p>
    <w:p w14:paraId="1E0F7E8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准备一个“模型认错”的案例（如把3认成8的截图）用于讨论</w:t>
      </w:r>
    </w:p>
    <w:p w14:paraId="2DC8830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准备学段差异化的问题清单</w:t>
      </w:r>
    </w:p>
    <w:p w14:paraId="06DDF50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学生准备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76A8D59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每人一台联网电脑（或小组共用）</w:t>
      </w:r>
    </w:p>
    <w:p w14:paraId="25C74374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浏览器可正常访问平台</w:t>
      </w:r>
    </w:p>
    <w:p w14:paraId="006F370A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六、教学过程</w:t>
      </w:r>
    </w:p>
    <w:p w14:paraId="571023D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（一）情境导入（5分钟）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1"/>
        <w:gridCol w:w="4068"/>
        <w:gridCol w:w="2500"/>
        <w:gridCol w:w="1327"/>
      </w:tblGrid>
      <w:tr w14:paraId="66FE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81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62271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37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D9C63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46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F7228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776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4B845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6952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1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6E8EE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情境引入</w:t>
            </w:r>
          </w:p>
        </w:tc>
        <w:tc>
          <w:tcPr>
            <w:tcW w:w="237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44EFF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展示一张快递分拣中心的图片或短视频：“中国每天有上亿个快递包裹，上面的手写地址，机器是怎么快速识别的？”</w:t>
            </w:r>
          </w:p>
        </w:tc>
        <w:tc>
          <w:tcPr>
            <w:tcW w:w="1462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49E9D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观察图片/视频，自由发言：“可能是扫描识别”“可能是AI”</w:t>
            </w:r>
          </w:p>
        </w:tc>
        <w:tc>
          <w:tcPr>
            <w:tcW w:w="776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4230F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从生活场景切入，激发兴趣</w:t>
            </w:r>
          </w:p>
        </w:tc>
      </w:tr>
      <w:tr w14:paraId="5D1C7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1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02EE8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任务明确</w:t>
            </w:r>
          </w:p>
        </w:tc>
        <w:tc>
          <w:tcPr>
            <w:tcW w:w="237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FB9E0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“今天，我们也要当一次AI工程师——用我们自己的电脑，训练一个能识别手写数字的AI。”</w:t>
            </w:r>
          </w:p>
        </w:tc>
        <w:tc>
          <w:tcPr>
            <w:tcW w:w="1462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7CA5F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明确本节课任务目标</w:t>
            </w:r>
          </w:p>
        </w:tc>
        <w:tc>
          <w:tcPr>
            <w:tcW w:w="776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0287E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建立任务驱动感</w:t>
            </w:r>
          </w:p>
        </w:tc>
      </w:tr>
    </w:tbl>
    <w:p w14:paraId="380C381D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（二）认识数据（5分钟）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6"/>
        <w:gridCol w:w="4102"/>
        <w:gridCol w:w="2136"/>
        <w:gridCol w:w="1672"/>
      </w:tblGrid>
      <w:tr w14:paraId="7611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72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1715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39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3DCD7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24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9AAE6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978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CC397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16229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E957F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观察数据</w:t>
            </w:r>
          </w:p>
        </w:tc>
        <w:tc>
          <w:tcPr>
            <w:tcW w:w="239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E922D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平台展示MNIST数据集样本：“这是一张'5'的图片，它其实是由28×28=784个像素点组成的。”</w:t>
            </w:r>
          </w:p>
        </w:tc>
        <w:tc>
          <w:tcPr>
            <w:tcW w:w="124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C6589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观察手写数字图片，点击查看不同数字的样本</w:t>
            </w:r>
          </w:p>
        </w:tc>
        <w:tc>
          <w:tcPr>
            <w:tcW w:w="97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FB3A1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建立“图像=像素数据”的认知</w:t>
            </w:r>
          </w:p>
        </w:tc>
      </w:tr>
      <w:tr w14:paraId="77F55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7A3AD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引导思考</w:t>
            </w:r>
          </w:p>
        </w:tc>
        <w:tc>
          <w:tcPr>
            <w:tcW w:w="239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551D2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“请你用手指在空中写一个'5'，然后问：你的笔迹和旁边同学的笔迹一样吗？那为什么你俩都能认出那是'5'？”</w:t>
            </w:r>
          </w:p>
        </w:tc>
        <w:tc>
          <w:tcPr>
            <w:tcW w:w="124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D494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动手写一写，思考：“我是靠什么认出这个字的？”</w:t>
            </w:r>
          </w:p>
        </w:tc>
        <w:tc>
          <w:tcPr>
            <w:tcW w:w="97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0D7CD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引出“特征”的概念——人类识别靠关键特征</w:t>
            </w:r>
          </w:p>
        </w:tc>
      </w:tr>
    </w:tbl>
    <w:p w14:paraId="77932F07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（三）搭建模型（10分钟）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8"/>
        <w:gridCol w:w="4464"/>
        <w:gridCol w:w="1971"/>
        <w:gridCol w:w="1393"/>
      </w:tblGrid>
      <w:tr w14:paraId="2556F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20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2C563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611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E1946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15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726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81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1C5B9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074B5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F59BF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模型结构讲解</w:t>
            </w:r>
          </w:p>
        </w:tc>
        <w:tc>
          <w:tcPr>
            <w:tcW w:w="261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0F8A9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展示预设模型结构图：“这是AI的'大脑'，一共13层积木。每层都有不同的作用——有的负责'找边缘'，有的负责'缩小图片挑重点'，有的负责'做判断'。”</w:t>
            </w:r>
          </w:p>
        </w:tc>
        <w:tc>
          <w:tcPr>
            <w:tcW w:w="11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7FF2C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观察模型结构图，跟着教师指认各层名称</w:t>
            </w:r>
          </w:p>
        </w:tc>
        <w:tc>
          <w:tcPr>
            <w:tcW w:w="81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EABE8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建立模型结构的直观印象</w:t>
            </w:r>
          </w:p>
        </w:tc>
      </w:tr>
      <w:tr w14:paraId="64CC2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F8C5A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动手搭建</w:t>
            </w:r>
          </w:p>
        </w:tc>
        <w:tc>
          <w:tcPr>
            <w:tcW w:w="261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EEEF0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指导学生打开项目，按预设模型拖拽13个Block。“注意看每一层的名称，想想它可能起什么作用。”</w:t>
            </w:r>
          </w:p>
        </w:tc>
        <w:tc>
          <w:tcPr>
            <w:tcW w:w="11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91045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在平台上拖拽Block，完成模型搭建</w:t>
            </w:r>
          </w:p>
        </w:tc>
        <w:tc>
          <w:tcPr>
            <w:tcW w:w="81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AC701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亲手“组装”AI，获得掌控感</w:t>
            </w:r>
          </w:p>
        </w:tc>
      </w:tr>
    </w:tbl>
    <w:p w14:paraId="6FCCC51A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（四）训练模型（10分钟）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8"/>
        <w:gridCol w:w="3927"/>
        <w:gridCol w:w="1975"/>
        <w:gridCol w:w="1796"/>
      </w:tblGrid>
      <w:tr w14:paraId="7A32A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96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37E8D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297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06D21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15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C544B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105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D2BCC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62ADF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0EB1C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配置训练参数</w:t>
            </w:r>
          </w:p>
        </w:tc>
        <w:tc>
          <w:tcPr>
            <w:tcW w:w="229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FE55C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“训练轮数（Epochs）决定了AI把数据学几遍。今天我们先用10轮试试。”</w:t>
            </w:r>
          </w:p>
        </w:tc>
        <w:tc>
          <w:tcPr>
            <w:tcW w:w="115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EF69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设置训练参数，点击“开始训练”</w:t>
            </w:r>
          </w:p>
        </w:tc>
        <w:tc>
          <w:tcPr>
            <w:tcW w:w="105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69023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体验训练启动过程</w:t>
            </w:r>
          </w:p>
        </w:tc>
      </w:tr>
      <w:tr w14:paraId="3876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82776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观察训练过程</w:t>
            </w:r>
          </w:p>
        </w:tc>
        <w:tc>
          <w:tcPr>
            <w:tcW w:w="229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3CFCA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引导学生关注Loss曲线的变化：“看，Loss值在下降，准确率在上升，这说明AI正在'学习'！”</w:t>
            </w:r>
          </w:p>
        </w:tc>
        <w:tc>
          <w:tcPr>
            <w:tcW w:w="115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C53C8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实时观察Loss曲线变化，记录最终准确率</w:t>
            </w:r>
          </w:p>
        </w:tc>
        <w:tc>
          <w:tcPr>
            <w:tcW w:w="105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66F05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理解“训练=学习过程”，学会读取训练指标</w:t>
            </w:r>
          </w:p>
        </w:tc>
      </w:tr>
      <w:tr w14:paraId="3BFDD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AA38A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学段差异化引导</w:t>
            </w:r>
          </w:p>
        </w:tc>
        <w:tc>
          <w:tcPr>
            <w:tcW w:w="229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935BB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小学：指着曲线问“它在往上还是往下？”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初中：“Loss下降说明了什么？”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高中：“你觉得训练再久一些，Loss会降到0吗？为什么？”</w:t>
            </w:r>
          </w:p>
        </w:tc>
        <w:tc>
          <w:tcPr>
            <w:tcW w:w="115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378F8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根据教师提问，观察并回答</w:t>
            </w:r>
          </w:p>
        </w:tc>
        <w:tc>
          <w:tcPr>
            <w:tcW w:w="105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188AC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不同学段关注深度不同</w:t>
            </w:r>
          </w:p>
        </w:tc>
      </w:tr>
    </w:tbl>
    <w:p w14:paraId="58A3AAB5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（五）预测与应用（8分钟）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9"/>
        <w:gridCol w:w="3982"/>
        <w:gridCol w:w="2296"/>
        <w:gridCol w:w="1389"/>
      </w:tblGrid>
      <w:tr w14:paraId="4B475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14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519AF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32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907A2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34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E5510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81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3D890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5AB3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EF538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模型测试</w:t>
            </w:r>
          </w:p>
        </w:tc>
        <w:tc>
          <w:tcPr>
            <w:tcW w:w="232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2AD53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“训练完成！现在来测试一下AI学得怎么样——它能不能认出测试集里的数字？”</w:t>
            </w:r>
          </w:p>
        </w:tc>
        <w:tc>
          <w:tcPr>
            <w:tcW w:w="134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28E12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执行预测，查看准确率，随机查看几个预测结果</w:t>
            </w:r>
          </w:p>
        </w:tc>
        <w:tc>
          <w:tcPr>
            <w:tcW w:w="81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3FE11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检验模型效果，获得成就感</w:t>
            </w:r>
          </w:p>
        </w:tc>
      </w:tr>
      <w:tr w14:paraId="1DA9F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49089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错例分析</w:t>
            </w:r>
          </w:p>
        </w:tc>
        <w:tc>
          <w:tcPr>
            <w:tcW w:w="232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D4DEA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展示一张被认错的图（如'3'被认成'8'）：“AI为什么会看错？如果你是AI，你会从哪里区分3和8？”</w:t>
            </w:r>
          </w:p>
        </w:tc>
        <w:tc>
          <w:tcPr>
            <w:tcW w:w="134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69D48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观察错例，讨论：“哪里像？哪里不像？”</w:t>
            </w:r>
          </w:p>
        </w:tc>
        <w:tc>
          <w:tcPr>
            <w:tcW w:w="81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7A6E9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用“错误”驱动深度思考</w:t>
            </w:r>
          </w:p>
        </w:tc>
      </w:tr>
      <w:tr w14:paraId="47F9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A7CE6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学段差异化引导</w:t>
            </w:r>
          </w:p>
        </w:tc>
        <w:tc>
          <w:tcPr>
            <w:tcW w:w="232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E2B5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小学：“它认对了几个？认错了几个？”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初中：“什么样的数字容易被认错？”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高中：“模型对哪个数字的识别率最低？可能的原因是什么？”</w:t>
            </w:r>
          </w:p>
        </w:tc>
        <w:tc>
          <w:tcPr>
            <w:tcW w:w="134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F8BB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分析结果，记录发现</w:t>
            </w:r>
          </w:p>
        </w:tc>
        <w:tc>
          <w:tcPr>
            <w:tcW w:w="81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CFD2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从统计感知到归因分析</w:t>
            </w:r>
          </w:p>
        </w:tc>
      </w:tr>
    </w:tbl>
    <w:p w14:paraId="606B49D0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（六）探究优化与总结（5分钟）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1"/>
        <w:gridCol w:w="3873"/>
        <w:gridCol w:w="2322"/>
        <w:gridCol w:w="1530"/>
      </w:tblGrid>
      <w:tr w14:paraId="43CB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80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0D5BC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26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5CBFC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358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5AAB0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89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6EE31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4CAE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D500F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探究任务</w:t>
            </w:r>
          </w:p>
        </w:tc>
        <w:tc>
          <w:tcPr>
            <w:tcW w:w="226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40EC5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“如果把训练轮数从10变成30，准确率会提升吗？我们只需要改一个参数，再跑一次。”</w:t>
            </w:r>
          </w:p>
        </w:tc>
        <w:tc>
          <w:tcPr>
            <w:tcW w:w="135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D14D6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修改训练轮数，重新训练，对比前后准确率</w:t>
            </w:r>
          </w:p>
        </w:tc>
        <w:tc>
          <w:tcPr>
            <w:tcW w:w="89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59C7D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体验参数调优，理解训练轮数的影响</w:t>
            </w:r>
          </w:p>
        </w:tc>
      </w:tr>
      <w:tr w14:paraId="1CD8C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86160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学段差异化要求</w:t>
            </w:r>
          </w:p>
        </w:tc>
        <w:tc>
          <w:tcPr>
            <w:tcW w:w="226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2A0E6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小学：尝试改变轮数，比较数字大小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初中：记录两组数据，简单分析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高中：设计完整对比实验（3-5组不同轮数）</w:t>
            </w:r>
          </w:p>
        </w:tc>
        <w:tc>
          <w:tcPr>
            <w:tcW w:w="135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60D65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操作并记录</w:t>
            </w:r>
          </w:p>
        </w:tc>
        <w:tc>
          <w:tcPr>
            <w:tcW w:w="89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E0D16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不同学段实验深度不同</w:t>
            </w:r>
          </w:p>
        </w:tc>
      </w:tr>
      <w:tr w14:paraId="6C99B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628E8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总结回顾</w:t>
            </w:r>
          </w:p>
        </w:tc>
        <w:tc>
          <w:tcPr>
            <w:tcW w:w="226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7975E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“今天我们完成了一个完整的AI项目。记住这四个词：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数据→模型→训练→预测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。这就是AI解决问题的基本公式。”</w:t>
            </w:r>
          </w:p>
        </w:tc>
        <w:tc>
          <w:tcPr>
            <w:tcW w:w="135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8276C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回顾四步法，一句话分享：“我今天最大的发现是……”</w:t>
            </w:r>
          </w:p>
        </w:tc>
        <w:tc>
          <w:tcPr>
            <w:tcW w:w="89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2D4B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强化核心概念，形成结构化认知</w:t>
            </w:r>
          </w:p>
        </w:tc>
      </w:tr>
    </w:tbl>
    <w:p w14:paraId="56D11D99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七、板书设计</w:t>
      </w:r>
    </w:p>
    <w:p w14:paraId="227C05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165" w:afterAutospacing="0" w:line="30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kern w:val="0"/>
          <w:sz w:val="18"/>
          <w:szCs w:val="18"/>
          <w:shd w:val="clear" w:fill="FFFFFF"/>
          <w:lang w:val="en-US" w:eastAsia="zh-CN" w:bidi="ar"/>
        </w:rPr>
        <w:t>text</w:t>
      </w:r>
    </w:p>
    <w:p w14:paraId="13E7A24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>让AI"看"懂手写数字</w:t>
      </w:r>
    </w:p>
    <w:p w14:paraId="48D247D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>─────────────────────────</w:t>
      </w:r>
    </w:p>
    <w:p w14:paraId="6A4BBD9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AI解决问题的公式：   </w:t>
      </w:r>
    </w:p>
    <w:p w14:paraId="1E8075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数据  →  模型  →  训练  →  预测  </w:t>
      </w:r>
    </w:p>
    <w:p w14:paraId="2E0516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 xml:space="preserve">(教材)  (大脑)  (学习)  (考试)   </w:t>
      </w:r>
    </w:p>
    <w:p w14:paraId="70ECF7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>─────────────────────────</w:t>
      </w:r>
    </w:p>
    <w:p w14:paraId="38A8FA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40" w:beforeAutospacing="0" w:after="166" w:afterAutospacing="0" w:line="330" w:lineRule="atLeast"/>
        <w:ind w:left="0" w:right="0"/>
        <w:rPr>
          <w:rFonts w:ascii="Consolas" w:hAnsi="Consolas" w:eastAsia="Consolas" w:cs="Consolas"/>
          <w:sz w:val="19"/>
          <w:szCs w:val="19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F1115"/>
          <w:spacing w:val="0"/>
          <w:sz w:val="19"/>
          <w:szCs w:val="19"/>
          <w:bdr w:val="none" w:color="auto" w:sz="0" w:space="0"/>
        </w:rPr>
        <w:t>关键概念：像素 · 特征 · 准确率</w:t>
      </w:r>
    </w:p>
    <w:p w14:paraId="11DA242A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（其中每个环节可以添加对应平台界面的截图示意）</w:t>
      </w:r>
    </w:p>
    <w:p w14:paraId="461FBC9E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八、教学评价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8"/>
        <w:gridCol w:w="4901"/>
        <w:gridCol w:w="1995"/>
      </w:tblGrid>
      <w:tr w14:paraId="02124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64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DD20A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评价维度</w:t>
            </w:r>
          </w:p>
        </w:tc>
        <w:tc>
          <w:tcPr>
            <w:tcW w:w="2867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2C07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评价标准</w:t>
            </w:r>
          </w:p>
        </w:tc>
        <w:tc>
          <w:tcPr>
            <w:tcW w:w="1167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72B2C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评价方式</w:t>
            </w:r>
          </w:p>
        </w:tc>
      </w:tr>
      <w:tr w14:paraId="05CF5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661FF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操作能力</w:t>
            </w:r>
          </w:p>
        </w:tc>
        <w:tc>
          <w:tcPr>
            <w:tcW w:w="286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FA89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能独立完成四步法操作</w:t>
            </w:r>
          </w:p>
        </w:tc>
        <w:tc>
          <w:tcPr>
            <w:tcW w:w="116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B5E2C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课堂观察</w:t>
            </w:r>
          </w:p>
        </w:tc>
      </w:tr>
      <w:tr w14:paraId="629D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9CD88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观察能力</w:t>
            </w:r>
          </w:p>
        </w:tc>
        <w:tc>
          <w:tcPr>
            <w:tcW w:w="286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6F398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能准确读取训练曲线和准确率</w:t>
            </w:r>
          </w:p>
        </w:tc>
        <w:tc>
          <w:tcPr>
            <w:tcW w:w="116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841C3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课堂提问</w:t>
            </w:r>
          </w:p>
        </w:tc>
      </w:tr>
      <w:tr w14:paraId="33592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983DD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分析能力</w:t>
            </w:r>
          </w:p>
        </w:tc>
        <w:tc>
          <w:tcPr>
            <w:tcW w:w="286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DDE42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能说出模型好坏的可能原因</w:t>
            </w:r>
          </w:p>
        </w:tc>
        <w:tc>
          <w:tcPr>
            <w:tcW w:w="116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56700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导学案记录</w:t>
            </w:r>
          </w:p>
        </w:tc>
      </w:tr>
      <w:tr w14:paraId="3DA08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85362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改进能力</w:t>
            </w:r>
          </w:p>
        </w:tc>
        <w:tc>
          <w:tcPr>
            <w:tcW w:w="2867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8486C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能提出至少一种改进方案</w:t>
            </w:r>
          </w:p>
        </w:tc>
        <w:tc>
          <w:tcPr>
            <w:tcW w:w="116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4C835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导学案记录</w:t>
            </w:r>
          </w:p>
        </w:tc>
      </w:tr>
    </w:tbl>
    <w:p w14:paraId="66BD06BB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九、课后反思要点（供教师使用）</w:t>
      </w:r>
    </w:p>
    <w:p w14:paraId="62D94DF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学生是否能独立完成四步法流程？哪个环节最容易卡住？</w:t>
      </w:r>
    </w:p>
    <w:p w14:paraId="720483E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学生对“特征提取”的理解达到了什么程度？需要补充什么？</w:t>
      </w:r>
    </w:p>
    <w:p w14:paraId="308BA99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不同学段学生的差异表现如何？后续如何分层？</w:t>
      </w:r>
    </w:p>
    <w:p w14:paraId="0280905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下节课（猫狗分类/水果分类）与本节课的衔接点是什么？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1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2026-07-22T03:41:23Z</dcterms:created>
  <dc:creator>zc</dc:creator>
  <cp:lastModifiedBy>zc</cp:lastModifiedBy>
  <dcterms:modified xsi:type="dcterms:W3CDTF">2026-07-22T03:43:42Z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2CD1FD277AC34EED995FE81D5A6084B0_12</vt:lpwstr>
  </property>
</Properties>
</file>